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400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5"/>
        <w:tblW w:w="14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89"/>
        <w:gridCol w:w="1053"/>
        <w:gridCol w:w="1420"/>
        <w:gridCol w:w="830"/>
        <w:gridCol w:w="798"/>
        <w:gridCol w:w="3095"/>
        <w:gridCol w:w="1647"/>
        <w:gridCol w:w="1325"/>
        <w:gridCol w:w="2688"/>
      </w:tblGrid>
      <w:tr w14:paraId="5009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3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岗位表</w:t>
            </w:r>
          </w:p>
        </w:tc>
      </w:tr>
      <w:tr w14:paraId="603B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劳务派遣至工作单位名称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报考资格条件要求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315E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5B6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56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E0C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CCB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B7A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E27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3168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C49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45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</w:t>
            </w:r>
          </w:p>
          <w:p w14:paraId="5C5D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主要从事“五外联动”外事及翻译工作，要求具备英语六级证书。</w:t>
            </w:r>
          </w:p>
        </w:tc>
      </w:tr>
      <w:tr w14:paraId="446E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计算机类、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统计学类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  <w:p w14:paraId="40D3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主要从事“五外联动”经济数据统计分析及信息化工作。</w:t>
            </w:r>
          </w:p>
        </w:tc>
      </w:tr>
    </w:tbl>
    <w:p w14:paraId="1E56EA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customStyle="1" w:styleId="7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2025-05-26T10:07:10Z</dcterms:created>
  <dc:creator>admin</dc:creator>
  <cp:lastModifiedBy>李涛</cp:lastModifiedBy>
  <dcterms:modified xsi:type="dcterms:W3CDTF">2025-05-26T10:07:23Z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eyJoZGlkIjoiOWFmM2NkOWY0MDM2OTBhZmJhZjAxZWUzYzQ2NzE3NDMiLCJ1c2VySWQiOiIxNDUxNTQxODA0In0=</vt:lpwstr>
  </property>
  <property fmtid="{D5CDD505-2E9C-101B-9397-08002B2CF9AE}" pid="4" name="ICV">
    <vt:lpwstr>59C22B872A1E48AA85A56D5220247BAE_12</vt:lpwstr>
  </property>
</Properties>
</file>